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b2daebe57fe408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8A" w:rsidRDefault="00C9728A" w:rsidP="00C9728A">
      <w:pPr>
        <w:jc w:val="right"/>
      </w:pPr>
      <w:r>
        <w:rPr>
          <w:noProof/>
          <w:lang w:eastAsia="en-GB"/>
        </w:rPr>
        <w:drawing>
          <wp:inline distT="0" distB="0" distL="0" distR="0">
            <wp:extent cx="943610" cy="1253490"/>
            <wp:effectExtent l="0" t="0" r="8890" b="3810"/>
            <wp:docPr id="1" name="Picture 1" descr="occ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8A" w:rsidRPr="009E51FC" w:rsidRDefault="00C9728A" w:rsidP="00C9728A">
      <w:pPr>
        <w:jc w:val="right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9728A" w:rsidRPr="00975B07" w:rsidTr="00F05B27">
        <w:tc>
          <w:tcPr>
            <w:tcW w:w="2438" w:type="dxa"/>
            <w:shd w:val="clear" w:color="auto" w:fill="auto"/>
          </w:tcPr>
          <w:p w:rsidR="00C9728A" w:rsidRPr="00975B07" w:rsidRDefault="00C9728A" w:rsidP="00F05B27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To:</w:t>
            </w:r>
          </w:p>
        </w:tc>
        <w:tc>
          <w:tcPr>
            <w:tcW w:w="6406" w:type="dxa"/>
            <w:shd w:val="clear" w:color="auto" w:fill="auto"/>
          </w:tcPr>
          <w:p w:rsidR="00C9728A" w:rsidRPr="00975B07" w:rsidRDefault="00C9728A" w:rsidP="00F05B27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9728A" w:rsidRPr="00C9728A" w:rsidTr="00F05B27">
        <w:tc>
          <w:tcPr>
            <w:tcW w:w="2438" w:type="dxa"/>
            <w:shd w:val="clear" w:color="auto" w:fill="auto"/>
          </w:tcPr>
          <w:p w:rsidR="00C9728A" w:rsidRPr="00C9728A" w:rsidRDefault="00C9728A" w:rsidP="00F05B27">
            <w:pPr>
              <w:rPr>
                <w:rStyle w:val="Firstpagetablebold"/>
              </w:rPr>
            </w:pPr>
            <w:r w:rsidRPr="00C9728A">
              <w:rPr>
                <w:rStyle w:val="Firstpagetablebold"/>
              </w:rPr>
              <w:t>Date:</w:t>
            </w:r>
          </w:p>
        </w:tc>
        <w:tc>
          <w:tcPr>
            <w:tcW w:w="6406" w:type="dxa"/>
            <w:shd w:val="clear" w:color="auto" w:fill="auto"/>
          </w:tcPr>
          <w:p w:rsidR="00C9728A" w:rsidRPr="00E43103" w:rsidRDefault="00B81CBC" w:rsidP="00B81CBC">
            <w:pPr>
              <w:rPr>
                <w:b/>
                <w:color w:val="FF0000"/>
              </w:rPr>
            </w:pPr>
            <w:r>
              <w:rPr>
                <w:rStyle w:val="Firstpagetablebold"/>
              </w:rPr>
              <w:t xml:space="preserve">24 April </w:t>
            </w:r>
            <w:r w:rsidR="00E43103" w:rsidRPr="00810A78">
              <w:rPr>
                <w:rStyle w:val="Firstpagetablebold"/>
              </w:rPr>
              <w:t>2017</w:t>
            </w:r>
          </w:p>
        </w:tc>
      </w:tr>
      <w:tr w:rsidR="00C9728A" w:rsidRPr="00975B07" w:rsidTr="00F05B27">
        <w:tc>
          <w:tcPr>
            <w:tcW w:w="2438" w:type="dxa"/>
            <w:shd w:val="clear" w:color="auto" w:fill="auto"/>
          </w:tcPr>
          <w:p w:rsidR="00C9728A" w:rsidRPr="00975B07" w:rsidRDefault="00C9728A" w:rsidP="00F05B27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C9728A" w:rsidRPr="00E43103" w:rsidRDefault="00C9728A" w:rsidP="00F264F8">
            <w:pPr>
              <w:ind w:right="226"/>
              <w:rPr>
                <w:rStyle w:val="Firstpagetablebold"/>
              </w:rPr>
            </w:pPr>
            <w:r w:rsidRPr="00C9728A">
              <w:rPr>
                <w:b/>
              </w:rPr>
              <w:t xml:space="preserve">Motions </w:t>
            </w:r>
            <w:r w:rsidR="00810A78">
              <w:rPr>
                <w:b/>
              </w:rPr>
              <w:t xml:space="preserve">submitted by </w:t>
            </w:r>
            <w:r w:rsidR="00A10B61" w:rsidRPr="00A10B61">
              <w:rPr>
                <w:b/>
              </w:rPr>
              <w:t xml:space="preserve">jointly by Green and </w:t>
            </w:r>
            <w:proofErr w:type="spellStart"/>
            <w:r w:rsidR="00A10B61" w:rsidRPr="00A10B61">
              <w:rPr>
                <w:b/>
              </w:rPr>
              <w:t>LibDem</w:t>
            </w:r>
            <w:proofErr w:type="spellEnd"/>
            <w:r w:rsidR="00A10B61" w:rsidRPr="00A10B61">
              <w:rPr>
                <w:b/>
              </w:rPr>
              <w:t xml:space="preserve"> groups </w:t>
            </w:r>
            <w:r w:rsidR="00810A78">
              <w:rPr>
                <w:b/>
              </w:rPr>
              <w:t xml:space="preserve">in response to petition </w:t>
            </w:r>
          </w:p>
        </w:tc>
      </w:tr>
      <w:tr w:rsidR="00780B50" w:rsidRPr="00975B07" w:rsidTr="00F05B27">
        <w:tc>
          <w:tcPr>
            <w:tcW w:w="2438" w:type="dxa"/>
            <w:shd w:val="clear" w:color="auto" w:fill="auto"/>
          </w:tcPr>
          <w:p w:rsidR="00780B50" w:rsidRPr="00975B07" w:rsidRDefault="00780B50" w:rsidP="00F05B27">
            <w:pPr>
              <w:rPr>
                <w:rStyle w:val="Firstpagetablebold"/>
              </w:rPr>
            </w:pPr>
          </w:p>
        </w:tc>
        <w:tc>
          <w:tcPr>
            <w:tcW w:w="6406" w:type="dxa"/>
            <w:shd w:val="clear" w:color="auto" w:fill="auto"/>
          </w:tcPr>
          <w:p w:rsidR="00810A78" w:rsidRDefault="00810A78" w:rsidP="00C9728A">
            <w:pPr>
              <w:ind w:right="226"/>
            </w:pPr>
            <w:r>
              <w:t xml:space="preserve">Councillor </w:t>
            </w:r>
            <w:r w:rsidR="00A10B61">
              <w:t>Thomas</w:t>
            </w:r>
            <w:r>
              <w:t xml:space="preserve"> will be asked to propose his motion submitted in response to this petition</w:t>
            </w:r>
          </w:p>
          <w:p w:rsidR="00780B50" w:rsidRPr="00780B50" w:rsidRDefault="00780B50" w:rsidP="00810A78">
            <w:pPr>
              <w:ind w:right="226"/>
            </w:pPr>
            <w:r>
              <w:t xml:space="preserve">Councillors are asked to debate and </w:t>
            </w:r>
            <w:r w:rsidR="00810A78">
              <w:t>reach conclusions on the motion proposed here and/ or the requested actions in the petition.</w:t>
            </w:r>
          </w:p>
        </w:tc>
      </w:tr>
    </w:tbl>
    <w:p w:rsidR="00E43103" w:rsidRPr="00C66994" w:rsidRDefault="00E43103" w:rsidP="00E43103">
      <w:pPr>
        <w:rPr>
          <w:color w:val="FF0000"/>
        </w:rPr>
      </w:pPr>
    </w:p>
    <w:p w:rsidR="00A10B61" w:rsidRDefault="00BE63A9" w:rsidP="00BE63A9">
      <w:pPr>
        <w:pStyle w:val="Heading1"/>
        <w:rPr>
          <w:rFonts w:eastAsiaTheme="minorHAnsi" w:cs="Arial"/>
          <w:color w:val="auto"/>
          <w:lang w:eastAsia="en-US"/>
        </w:rPr>
      </w:pPr>
      <w:proofErr w:type="gramStart"/>
      <w:r w:rsidRPr="00BE63A9">
        <w:rPr>
          <w:rFonts w:eastAsiaTheme="minorHAnsi" w:cs="Arial"/>
          <w:color w:val="auto"/>
          <w:lang w:eastAsia="en-US"/>
        </w:rPr>
        <w:t xml:space="preserve">Motion on the petition, submitted jointly by Green and </w:t>
      </w:r>
      <w:proofErr w:type="spellStart"/>
      <w:r w:rsidRPr="00BE63A9">
        <w:rPr>
          <w:rFonts w:eastAsiaTheme="minorHAnsi" w:cs="Arial"/>
          <w:color w:val="auto"/>
          <w:lang w:eastAsia="en-US"/>
        </w:rPr>
        <w:t>LibDem</w:t>
      </w:r>
      <w:proofErr w:type="spellEnd"/>
      <w:r w:rsidRPr="00BE63A9">
        <w:rPr>
          <w:rFonts w:eastAsiaTheme="minorHAnsi" w:cs="Arial"/>
          <w:color w:val="auto"/>
          <w:lang w:eastAsia="en-US"/>
        </w:rPr>
        <w:t xml:space="preserve"> groups.</w:t>
      </w:r>
      <w:proofErr w:type="gramEnd"/>
      <w:r w:rsidRPr="00BE63A9">
        <w:rPr>
          <w:rFonts w:eastAsiaTheme="minorHAnsi" w:cs="Arial"/>
          <w:color w:val="auto"/>
          <w:lang w:eastAsia="en-US"/>
        </w:rPr>
        <w:t xml:space="preserve"> </w:t>
      </w:r>
    </w:p>
    <w:p w:rsidR="00BE63A9" w:rsidRPr="00BE63A9" w:rsidRDefault="00BE63A9" w:rsidP="00BE63A9">
      <w:pPr>
        <w:pStyle w:val="Heading1"/>
        <w:rPr>
          <w:rFonts w:eastAsiaTheme="minorHAnsi" w:cs="Arial"/>
          <w:color w:val="auto"/>
          <w:lang w:eastAsia="en-US"/>
        </w:rPr>
      </w:pPr>
      <w:r w:rsidRPr="00BE63A9">
        <w:rPr>
          <w:rFonts w:eastAsiaTheme="minorHAnsi" w:cs="Arial"/>
          <w:color w:val="auto"/>
          <w:lang w:eastAsia="en-US"/>
        </w:rPr>
        <w:t xml:space="preserve">Proposed by </w:t>
      </w:r>
      <w:r w:rsidR="00A10B61">
        <w:rPr>
          <w:rFonts w:eastAsiaTheme="minorHAnsi" w:cs="Arial"/>
          <w:color w:val="auto"/>
          <w:lang w:eastAsia="en-US"/>
        </w:rPr>
        <w:t>Councillor</w:t>
      </w:r>
      <w:r w:rsidRPr="00BE63A9">
        <w:rPr>
          <w:rFonts w:eastAsiaTheme="minorHAnsi" w:cs="Arial"/>
          <w:color w:val="auto"/>
          <w:lang w:eastAsia="en-US"/>
        </w:rPr>
        <w:t xml:space="preserve"> Thomas, seconded by </w:t>
      </w:r>
      <w:r w:rsidR="00A10B61">
        <w:rPr>
          <w:rFonts w:eastAsiaTheme="minorHAnsi" w:cs="Arial"/>
          <w:color w:val="auto"/>
          <w:lang w:eastAsia="en-US"/>
        </w:rPr>
        <w:t>Councillor</w:t>
      </w:r>
      <w:r w:rsidRPr="00BE63A9">
        <w:rPr>
          <w:rFonts w:eastAsiaTheme="minorHAnsi" w:cs="Arial"/>
          <w:color w:val="auto"/>
          <w:lang w:eastAsia="en-US"/>
        </w:rPr>
        <w:t xml:space="preserve"> Gant</w:t>
      </w:r>
    </w:p>
    <w:p w:rsidR="00BE63A9" w:rsidRPr="00BE63A9" w:rsidRDefault="00BE63A9" w:rsidP="00BE63A9">
      <w:pPr>
        <w:pStyle w:val="Heading1"/>
        <w:rPr>
          <w:rFonts w:eastAsiaTheme="minorHAnsi" w:cs="Arial"/>
          <w:b w:val="0"/>
          <w:color w:val="auto"/>
          <w:lang w:eastAsia="en-US"/>
        </w:rPr>
      </w:pPr>
      <w:r w:rsidRPr="00BE63A9">
        <w:rPr>
          <w:rFonts w:eastAsiaTheme="minorHAnsi" w:cs="Arial"/>
          <w:b w:val="0"/>
          <w:color w:val="auto"/>
          <w:lang w:eastAsia="en-US"/>
        </w:rPr>
        <w:t xml:space="preserve">Opposition parties note the petition, and thank the Petitioner for highlighting the plight of homeless </w:t>
      </w:r>
      <w:proofErr w:type="gramStart"/>
      <w:r w:rsidRPr="00BE63A9">
        <w:rPr>
          <w:rFonts w:eastAsiaTheme="minorHAnsi" w:cs="Arial"/>
          <w:b w:val="0"/>
          <w:color w:val="auto"/>
          <w:lang w:eastAsia="en-US"/>
        </w:rPr>
        <w:t>individuals</w:t>
      </w:r>
      <w:proofErr w:type="gramEnd"/>
      <w:r w:rsidRPr="00BE63A9">
        <w:rPr>
          <w:rFonts w:eastAsiaTheme="minorHAnsi" w:cs="Arial"/>
          <w:b w:val="0"/>
          <w:color w:val="auto"/>
          <w:lang w:eastAsia="en-US"/>
        </w:rPr>
        <w:t xml:space="preserve"> currently sleeping rough on the streets of Oxford.</w:t>
      </w:r>
    </w:p>
    <w:p w:rsidR="00BE63A9" w:rsidRPr="00BE63A9" w:rsidRDefault="00BE63A9" w:rsidP="00BE63A9">
      <w:pPr>
        <w:pStyle w:val="Heading1"/>
        <w:rPr>
          <w:rFonts w:eastAsiaTheme="minorHAnsi" w:cs="Arial"/>
          <w:b w:val="0"/>
          <w:color w:val="auto"/>
          <w:lang w:eastAsia="en-US"/>
        </w:rPr>
      </w:pPr>
      <w:r w:rsidRPr="00BE63A9">
        <w:rPr>
          <w:rFonts w:eastAsiaTheme="minorHAnsi" w:cs="Arial"/>
          <w:b w:val="0"/>
          <w:color w:val="auto"/>
          <w:lang w:eastAsia="en-US"/>
        </w:rPr>
        <w:t xml:space="preserve">In contrast to Labour's view that there are no single men sleeping rough on the streets of Oxford who would benefit from re-opening </w:t>
      </w:r>
      <w:r w:rsidR="00E24B88">
        <w:rPr>
          <w:rFonts w:eastAsiaTheme="minorHAnsi" w:cs="Arial"/>
          <w:b w:val="0"/>
          <w:color w:val="auto"/>
          <w:lang w:eastAsia="en-US"/>
        </w:rPr>
        <w:t>Lucy Faithfull House</w:t>
      </w:r>
      <w:r w:rsidRPr="00BE63A9">
        <w:rPr>
          <w:rFonts w:eastAsiaTheme="minorHAnsi" w:cs="Arial"/>
          <w:b w:val="0"/>
          <w:color w:val="auto"/>
          <w:lang w:eastAsia="en-US"/>
        </w:rPr>
        <w:t xml:space="preserve">, it is patently clear the vast majority of those sleeping rough in Oxford are single homeless men,  the precise demographic covered by the covenant on </w:t>
      </w:r>
      <w:r w:rsidR="00E24B88">
        <w:rPr>
          <w:rFonts w:eastAsiaTheme="minorHAnsi" w:cs="Arial"/>
          <w:b w:val="0"/>
          <w:color w:val="auto"/>
          <w:lang w:eastAsia="en-US"/>
        </w:rPr>
        <w:t>Lucy Faithfull House</w:t>
      </w:r>
      <w:r w:rsidR="00E24B88" w:rsidRPr="00BE63A9">
        <w:rPr>
          <w:rFonts w:eastAsiaTheme="minorHAnsi" w:cs="Arial"/>
          <w:b w:val="0"/>
          <w:color w:val="auto"/>
          <w:lang w:eastAsia="en-US"/>
        </w:rPr>
        <w:t xml:space="preserve"> </w:t>
      </w:r>
      <w:r w:rsidRPr="00BE63A9">
        <w:rPr>
          <w:rFonts w:eastAsiaTheme="minorHAnsi" w:cs="Arial"/>
          <w:b w:val="0"/>
          <w:color w:val="auto"/>
          <w:lang w:eastAsia="en-US"/>
        </w:rPr>
        <w:t>use as a homeless hostel.</w:t>
      </w:r>
    </w:p>
    <w:p w:rsidR="00BE63A9" w:rsidRPr="00BE63A9" w:rsidRDefault="00BE63A9" w:rsidP="00BE63A9">
      <w:pPr>
        <w:pStyle w:val="Heading1"/>
        <w:rPr>
          <w:rFonts w:eastAsiaTheme="minorHAnsi" w:cs="Arial"/>
          <w:b w:val="0"/>
          <w:color w:val="auto"/>
          <w:lang w:eastAsia="en-US"/>
        </w:rPr>
      </w:pPr>
      <w:r w:rsidRPr="00BE63A9">
        <w:rPr>
          <w:rFonts w:eastAsiaTheme="minorHAnsi" w:cs="Arial"/>
          <w:b w:val="0"/>
          <w:color w:val="auto"/>
          <w:lang w:eastAsia="en-US"/>
        </w:rPr>
        <w:t xml:space="preserve">We therefore call on the Council to work with the current lease holder to </w:t>
      </w:r>
    </w:p>
    <w:p w:rsidR="00BE63A9" w:rsidRPr="00BE63A9" w:rsidRDefault="00BE63A9" w:rsidP="00A10B61">
      <w:pPr>
        <w:pStyle w:val="Heading1"/>
        <w:numPr>
          <w:ilvl w:val="0"/>
          <w:numId w:val="44"/>
        </w:numPr>
        <w:rPr>
          <w:rFonts w:eastAsiaTheme="minorHAnsi" w:cs="Arial"/>
          <w:b w:val="0"/>
          <w:color w:val="auto"/>
          <w:lang w:eastAsia="en-US"/>
        </w:rPr>
      </w:pPr>
      <w:proofErr w:type="gramStart"/>
      <w:r w:rsidRPr="00BE63A9">
        <w:rPr>
          <w:rFonts w:eastAsiaTheme="minorHAnsi" w:cs="Arial"/>
          <w:b w:val="0"/>
          <w:color w:val="auto"/>
          <w:lang w:eastAsia="en-US"/>
        </w:rPr>
        <w:t>develop</w:t>
      </w:r>
      <w:proofErr w:type="gramEnd"/>
      <w:r w:rsidRPr="00BE63A9">
        <w:rPr>
          <w:rFonts w:eastAsiaTheme="minorHAnsi" w:cs="Arial"/>
          <w:b w:val="0"/>
          <w:color w:val="auto"/>
          <w:lang w:eastAsia="en-US"/>
        </w:rPr>
        <w:t xml:space="preserve"> a business plan to re-open Lucy Faithfull as a hostel for single homeless men, and if proven not to be feasible to then;</w:t>
      </w:r>
    </w:p>
    <w:p w:rsidR="00BE63A9" w:rsidRPr="00BE63A9" w:rsidRDefault="00BE63A9" w:rsidP="00A10B61">
      <w:pPr>
        <w:pStyle w:val="Heading1"/>
        <w:numPr>
          <w:ilvl w:val="0"/>
          <w:numId w:val="44"/>
        </w:numPr>
        <w:rPr>
          <w:rFonts w:eastAsiaTheme="minorHAnsi" w:cs="Arial"/>
          <w:b w:val="0"/>
          <w:color w:val="auto"/>
          <w:lang w:eastAsia="en-US"/>
        </w:rPr>
      </w:pPr>
      <w:proofErr w:type="gramStart"/>
      <w:r w:rsidRPr="00BE63A9">
        <w:rPr>
          <w:rFonts w:eastAsiaTheme="minorHAnsi" w:cs="Arial"/>
          <w:b w:val="0"/>
          <w:color w:val="auto"/>
          <w:lang w:eastAsia="en-US"/>
        </w:rPr>
        <w:t>investigate</w:t>
      </w:r>
      <w:proofErr w:type="gramEnd"/>
      <w:r w:rsidRPr="00BE63A9">
        <w:rPr>
          <w:rFonts w:eastAsiaTheme="minorHAnsi" w:cs="Arial"/>
          <w:b w:val="0"/>
          <w:color w:val="auto"/>
          <w:lang w:eastAsia="en-US"/>
        </w:rPr>
        <w:t xml:space="preserve"> selling the freehold to the current leaseholder to bring LFH back into use as 100% social housing.</w:t>
      </w:r>
    </w:p>
    <w:p w:rsidR="00D02D27" w:rsidRPr="00930148" w:rsidRDefault="00BE63A9" w:rsidP="00BE63A9">
      <w:pPr>
        <w:pStyle w:val="Heading1"/>
        <w:spacing w:before="0"/>
      </w:pPr>
      <w:r w:rsidRPr="00BE63A9">
        <w:rPr>
          <w:rFonts w:eastAsiaTheme="minorHAnsi" w:cs="Arial"/>
          <w:b w:val="0"/>
          <w:color w:val="auto"/>
          <w:lang w:eastAsia="en-US"/>
        </w:rPr>
        <w:t xml:space="preserve">We also call on the Council to give a cast-iron guarantee that if neither of the two options above is realised, at least the maximum percentage required by the Local Plan of the </w:t>
      </w:r>
      <w:r w:rsidR="00E24B88">
        <w:rPr>
          <w:rFonts w:eastAsiaTheme="minorHAnsi" w:cs="Arial"/>
          <w:b w:val="0"/>
          <w:color w:val="auto"/>
          <w:lang w:eastAsia="en-US"/>
        </w:rPr>
        <w:t xml:space="preserve">Lucy Faithfull </w:t>
      </w:r>
      <w:bookmarkStart w:id="0" w:name="_GoBack"/>
      <w:bookmarkEnd w:id="0"/>
      <w:r w:rsidRPr="00BE63A9">
        <w:rPr>
          <w:rFonts w:eastAsiaTheme="minorHAnsi" w:cs="Arial"/>
          <w:b w:val="0"/>
          <w:color w:val="auto"/>
          <w:lang w:eastAsia="en-US"/>
        </w:rPr>
        <w:t xml:space="preserve">building or any development on the site - as part of the Housing Company's strategy - will be social housing.   </w:t>
      </w:r>
    </w:p>
    <w:sectPr w:rsidR="00D02D27" w:rsidRPr="00930148" w:rsidSect="00126C57">
      <w:pgSz w:w="11906" w:h="16838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E9" w:rsidRDefault="002D2DE9" w:rsidP="002D2DE9">
      <w:r>
        <w:separator/>
      </w:r>
    </w:p>
  </w:endnote>
  <w:endnote w:type="continuationSeparator" w:id="0">
    <w:p w:rsidR="002D2DE9" w:rsidRDefault="002D2DE9" w:rsidP="002D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E9" w:rsidRDefault="002D2DE9" w:rsidP="002D2DE9">
      <w:r>
        <w:separator/>
      </w:r>
    </w:p>
  </w:footnote>
  <w:footnote w:type="continuationSeparator" w:id="0">
    <w:p w:rsidR="002D2DE9" w:rsidRDefault="002D2DE9" w:rsidP="002D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981"/>
    <w:multiLevelType w:val="hybridMultilevel"/>
    <w:tmpl w:val="A24A74D6"/>
    <w:lvl w:ilvl="0" w:tplc="D1A402EA">
      <w:start w:val="4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4512"/>
    <w:multiLevelType w:val="hybridMultilevel"/>
    <w:tmpl w:val="F3DAB6E8"/>
    <w:lvl w:ilvl="0" w:tplc="AF82B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72F66"/>
    <w:multiLevelType w:val="hybridMultilevel"/>
    <w:tmpl w:val="22F0C3F4"/>
    <w:lvl w:ilvl="0" w:tplc="BDF616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4227A"/>
    <w:multiLevelType w:val="hybridMultilevel"/>
    <w:tmpl w:val="93768090"/>
    <w:lvl w:ilvl="0" w:tplc="BDF6166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759D3"/>
    <w:multiLevelType w:val="hybridMultilevel"/>
    <w:tmpl w:val="5B6EE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5AE"/>
    <w:multiLevelType w:val="hybridMultilevel"/>
    <w:tmpl w:val="F3DAB6E8"/>
    <w:lvl w:ilvl="0" w:tplc="AF82B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63F66"/>
    <w:multiLevelType w:val="hybridMultilevel"/>
    <w:tmpl w:val="F60E1D3E"/>
    <w:lvl w:ilvl="0" w:tplc="A1E8E3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542F2"/>
    <w:multiLevelType w:val="hybridMultilevel"/>
    <w:tmpl w:val="E30E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0450B"/>
    <w:multiLevelType w:val="hybridMultilevel"/>
    <w:tmpl w:val="12C67EB6"/>
    <w:lvl w:ilvl="0" w:tplc="BDF6166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11F87"/>
    <w:multiLevelType w:val="hybridMultilevel"/>
    <w:tmpl w:val="FD94A812"/>
    <w:lvl w:ilvl="0" w:tplc="BA12C5E2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C727233"/>
    <w:multiLevelType w:val="hybridMultilevel"/>
    <w:tmpl w:val="B9A0C4B8"/>
    <w:lvl w:ilvl="0" w:tplc="BDF616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0D71"/>
    <w:multiLevelType w:val="hybridMultilevel"/>
    <w:tmpl w:val="A0903AB8"/>
    <w:lvl w:ilvl="0" w:tplc="BDF616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B578C"/>
    <w:multiLevelType w:val="hybridMultilevel"/>
    <w:tmpl w:val="B0E0F504"/>
    <w:lvl w:ilvl="0" w:tplc="D1A402EA">
      <w:start w:val="4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44ECA"/>
    <w:multiLevelType w:val="hybridMultilevel"/>
    <w:tmpl w:val="A70E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35643"/>
    <w:multiLevelType w:val="hybridMultilevel"/>
    <w:tmpl w:val="80B66B92"/>
    <w:lvl w:ilvl="0" w:tplc="BDF616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A71"/>
    <w:multiLevelType w:val="hybridMultilevel"/>
    <w:tmpl w:val="7D4677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84D9E"/>
    <w:multiLevelType w:val="hybridMultilevel"/>
    <w:tmpl w:val="EECEFFE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6775B"/>
    <w:multiLevelType w:val="hybridMultilevel"/>
    <w:tmpl w:val="4AE82486"/>
    <w:lvl w:ilvl="0" w:tplc="D1A402EA">
      <w:start w:val="4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35041D"/>
    <w:multiLevelType w:val="hybridMultilevel"/>
    <w:tmpl w:val="5CD028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A6392B"/>
    <w:multiLevelType w:val="hybridMultilevel"/>
    <w:tmpl w:val="E56CFF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607B0"/>
    <w:multiLevelType w:val="hybridMultilevel"/>
    <w:tmpl w:val="3120209A"/>
    <w:lvl w:ilvl="0" w:tplc="BDF616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37552"/>
    <w:multiLevelType w:val="hybridMultilevel"/>
    <w:tmpl w:val="25C09768"/>
    <w:lvl w:ilvl="0" w:tplc="BDF6166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ED4FF2"/>
    <w:multiLevelType w:val="hybridMultilevel"/>
    <w:tmpl w:val="6C7A2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B47F75"/>
    <w:multiLevelType w:val="hybridMultilevel"/>
    <w:tmpl w:val="9B8A83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DB01B3"/>
    <w:multiLevelType w:val="hybridMultilevel"/>
    <w:tmpl w:val="9D9E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B9156E"/>
    <w:multiLevelType w:val="hybridMultilevel"/>
    <w:tmpl w:val="B264357C"/>
    <w:lvl w:ilvl="0" w:tplc="BDF616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E2009"/>
    <w:multiLevelType w:val="hybridMultilevel"/>
    <w:tmpl w:val="56125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D7942"/>
    <w:multiLevelType w:val="hybridMultilevel"/>
    <w:tmpl w:val="12EEA97E"/>
    <w:lvl w:ilvl="0" w:tplc="BDF616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D749A"/>
    <w:multiLevelType w:val="hybridMultilevel"/>
    <w:tmpl w:val="0C2E9948"/>
    <w:lvl w:ilvl="0" w:tplc="BDF616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F1D67"/>
    <w:multiLevelType w:val="hybridMultilevel"/>
    <w:tmpl w:val="F3DAB6E8"/>
    <w:lvl w:ilvl="0" w:tplc="AF82B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0144F8"/>
    <w:multiLevelType w:val="hybridMultilevel"/>
    <w:tmpl w:val="40E61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D7B68"/>
    <w:multiLevelType w:val="hybridMultilevel"/>
    <w:tmpl w:val="224C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D400D"/>
    <w:multiLevelType w:val="hybridMultilevel"/>
    <w:tmpl w:val="0D62CB62"/>
    <w:lvl w:ilvl="0" w:tplc="BDF6166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25ED5"/>
    <w:multiLevelType w:val="hybridMultilevel"/>
    <w:tmpl w:val="B83C52BC"/>
    <w:lvl w:ilvl="0" w:tplc="BDF616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05130"/>
    <w:multiLevelType w:val="hybridMultilevel"/>
    <w:tmpl w:val="D3889F22"/>
    <w:lvl w:ilvl="0" w:tplc="BDF6166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47A2D"/>
    <w:multiLevelType w:val="hybridMultilevel"/>
    <w:tmpl w:val="641A8F48"/>
    <w:lvl w:ilvl="0" w:tplc="BDF6166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6307C7"/>
    <w:multiLevelType w:val="hybridMultilevel"/>
    <w:tmpl w:val="B72CB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693F32"/>
    <w:multiLevelType w:val="hybridMultilevel"/>
    <w:tmpl w:val="63984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2B3616"/>
    <w:multiLevelType w:val="hybridMultilevel"/>
    <w:tmpl w:val="9D184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647A4"/>
    <w:multiLevelType w:val="hybridMultilevel"/>
    <w:tmpl w:val="6288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15514"/>
    <w:multiLevelType w:val="hybridMultilevel"/>
    <w:tmpl w:val="50869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B842F7"/>
    <w:multiLevelType w:val="hybridMultilevel"/>
    <w:tmpl w:val="A330DFBA"/>
    <w:lvl w:ilvl="0" w:tplc="469C3E14">
      <w:start w:val="4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A523C"/>
    <w:multiLevelType w:val="hybridMultilevel"/>
    <w:tmpl w:val="02CC8F9E"/>
    <w:lvl w:ilvl="0" w:tplc="08090001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CC266A"/>
    <w:multiLevelType w:val="hybridMultilevel"/>
    <w:tmpl w:val="C7DA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8"/>
  </w:num>
  <w:num w:numId="7">
    <w:abstractNumId w:val="43"/>
  </w:num>
  <w:num w:numId="8">
    <w:abstractNumId w:val="39"/>
  </w:num>
  <w:num w:numId="9">
    <w:abstractNumId w:val="24"/>
  </w:num>
  <w:num w:numId="10">
    <w:abstractNumId w:val="17"/>
  </w:num>
  <w:num w:numId="11">
    <w:abstractNumId w:val="12"/>
  </w:num>
  <w:num w:numId="12">
    <w:abstractNumId w:val="0"/>
  </w:num>
  <w:num w:numId="13">
    <w:abstractNumId w:val="16"/>
  </w:num>
  <w:num w:numId="14">
    <w:abstractNumId w:val="31"/>
  </w:num>
  <w:num w:numId="15">
    <w:abstractNumId w:val="27"/>
  </w:num>
  <w:num w:numId="16">
    <w:abstractNumId w:val="10"/>
  </w:num>
  <w:num w:numId="17">
    <w:abstractNumId w:val="14"/>
  </w:num>
  <w:num w:numId="18">
    <w:abstractNumId w:val="33"/>
  </w:num>
  <w:num w:numId="19">
    <w:abstractNumId w:val="21"/>
  </w:num>
  <w:num w:numId="20">
    <w:abstractNumId w:val="3"/>
  </w:num>
  <w:num w:numId="21">
    <w:abstractNumId w:val="8"/>
  </w:num>
  <w:num w:numId="22">
    <w:abstractNumId w:val="11"/>
  </w:num>
  <w:num w:numId="23">
    <w:abstractNumId w:val="20"/>
  </w:num>
  <w:num w:numId="24">
    <w:abstractNumId w:val="28"/>
  </w:num>
  <w:num w:numId="25">
    <w:abstractNumId w:val="35"/>
  </w:num>
  <w:num w:numId="26">
    <w:abstractNumId w:val="25"/>
  </w:num>
  <w:num w:numId="27">
    <w:abstractNumId w:val="5"/>
  </w:num>
  <w:num w:numId="28">
    <w:abstractNumId w:val="37"/>
  </w:num>
  <w:num w:numId="29">
    <w:abstractNumId w:val="2"/>
  </w:num>
  <w:num w:numId="30">
    <w:abstractNumId w:val="26"/>
  </w:num>
  <w:num w:numId="31">
    <w:abstractNumId w:val="32"/>
  </w:num>
  <w:num w:numId="32">
    <w:abstractNumId w:val="34"/>
  </w:num>
  <w:num w:numId="33">
    <w:abstractNumId w:val="4"/>
  </w:num>
  <w:num w:numId="34">
    <w:abstractNumId w:val="40"/>
  </w:num>
  <w:num w:numId="35">
    <w:abstractNumId w:val="6"/>
  </w:num>
  <w:num w:numId="36">
    <w:abstractNumId w:val="29"/>
  </w:num>
  <w:num w:numId="37">
    <w:abstractNumId w:val="1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9"/>
  </w:num>
  <w:num w:numId="42">
    <w:abstractNumId w:val="22"/>
  </w:num>
  <w:num w:numId="43">
    <w:abstractNumId w:val="7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C7"/>
    <w:rsid w:val="000B4310"/>
    <w:rsid w:val="000E780B"/>
    <w:rsid w:val="001045F6"/>
    <w:rsid w:val="00115577"/>
    <w:rsid w:val="00126C57"/>
    <w:rsid w:val="0013569D"/>
    <w:rsid w:val="00151409"/>
    <w:rsid w:val="00181DE0"/>
    <w:rsid w:val="001B7AD5"/>
    <w:rsid w:val="001E1E8F"/>
    <w:rsid w:val="001F6810"/>
    <w:rsid w:val="002D2DE9"/>
    <w:rsid w:val="002D5937"/>
    <w:rsid w:val="00313A48"/>
    <w:rsid w:val="003A6D1C"/>
    <w:rsid w:val="004000D7"/>
    <w:rsid w:val="00504E43"/>
    <w:rsid w:val="005239CB"/>
    <w:rsid w:val="00537371"/>
    <w:rsid w:val="0058202A"/>
    <w:rsid w:val="00632B72"/>
    <w:rsid w:val="00761566"/>
    <w:rsid w:val="00765CAC"/>
    <w:rsid w:val="0077523B"/>
    <w:rsid w:val="00780B50"/>
    <w:rsid w:val="007908F4"/>
    <w:rsid w:val="00810A78"/>
    <w:rsid w:val="008619FC"/>
    <w:rsid w:val="00864D02"/>
    <w:rsid w:val="008772CA"/>
    <w:rsid w:val="008A22C6"/>
    <w:rsid w:val="008D57E3"/>
    <w:rsid w:val="008F0E8D"/>
    <w:rsid w:val="00930148"/>
    <w:rsid w:val="00942EBA"/>
    <w:rsid w:val="009D578D"/>
    <w:rsid w:val="00A10B61"/>
    <w:rsid w:val="00A97E75"/>
    <w:rsid w:val="00AC3E51"/>
    <w:rsid w:val="00B81CBC"/>
    <w:rsid w:val="00B966C7"/>
    <w:rsid w:val="00BE63A9"/>
    <w:rsid w:val="00C022CA"/>
    <w:rsid w:val="00C07F80"/>
    <w:rsid w:val="00C61B53"/>
    <w:rsid w:val="00C66994"/>
    <w:rsid w:val="00C9728A"/>
    <w:rsid w:val="00CD0A10"/>
    <w:rsid w:val="00CE2193"/>
    <w:rsid w:val="00D02D27"/>
    <w:rsid w:val="00D26A73"/>
    <w:rsid w:val="00DF5BDB"/>
    <w:rsid w:val="00E0431B"/>
    <w:rsid w:val="00E24B88"/>
    <w:rsid w:val="00E43103"/>
    <w:rsid w:val="00EE78D9"/>
    <w:rsid w:val="00F1735E"/>
    <w:rsid w:val="00F240F7"/>
    <w:rsid w:val="00F264F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03"/>
    <w:pPr>
      <w:spacing w:after="120"/>
    </w:pPr>
  </w:style>
  <w:style w:type="paragraph" w:styleId="Heading1">
    <w:name w:val="heading 1"/>
    <w:aliases w:val="aHeading"/>
    <w:basedOn w:val="Normal"/>
    <w:next w:val="Normal"/>
    <w:link w:val="Heading1Char"/>
    <w:qFormat/>
    <w:rsid w:val="00C9728A"/>
    <w:pPr>
      <w:spacing w:before="240"/>
      <w:outlineLvl w:val="0"/>
    </w:pPr>
    <w:rPr>
      <w:rFonts w:eastAsia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6C7"/>
    <w:pPr>
      <w:ind w:left="720"/>
      <w:contextualSpacing/>
      <w:jc w:val="both"/>
    </w:pPr>
    <w:rPr>
      <w:rFonts w:eastAsia="Times New Roman" w:cs="Times New Roman"/>
      <w:lang w:eastAsia="en-GB"/>
    </w:rPr>
  </w:style>
  <w:style w:type="character" w:customStyle="1" w:styleId="Heading1Char">
    <w:name w:val="Heading 1 Char"/>
    <w:aliases w:val="aHeading Char"/>
    <w:basedOn w:val="DefaultParagraphFont"/>
    <w:link w:val="Heading1"/>
    <w:rsid w:val="00C9728A"/>
    <w:rPr>
      <w:rFonts w:eastAsia="Times New Roman" w:cs="Times New Roman"/>
      <w:b/>
      <w:color w:val="000000"/>
      <w:lang w:eastAsia="en-GB"/>
    </w:rPr>
  </w:style>
  <w:style w:type="character" w:customStyle="1" w:styleId="Firstpagetablebold">
    <w:name w:val="First page table: bold"/>
    <w:qFormat/>
    <w:rsid w:val="00C9728A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E9"/>
  </w:style>
  <w:style w:type="paragraph" w:styleId="Footer">
    <w:name w:val="footer"/>
    <w:basedOn w:val="Normal"/>
    <w:link w:val="Foot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D2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2D2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03"/>
    <w:pPr>
      <w:spacing w:after="120"/>
    </w:pPr>
  </w:style>
  <w:style w:type="paragraph" w:styleId="Heading1">
    <w:name w:val="heading 1"/>
    <w:aliases w:val="aHeading"/>
    <w:basedOn w:val="Normal"/>
    <w:next w:val="Normal"/>
    <w:link w:val="Heading1Char"/>
    <w:qFormat/>
    <w:rsid w:val="00C9728A"/>
    <w:pPr>
      <w:spacing w:before="240"/>
      <w:outlineLvl w:val="0"/>
    </w:pPr>
    <w:rPr>
      <w:rFonts w:eastAsia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6C7"/>
    <w:pPr>
      <w:ind w:left="720"/>
      <w:contextualSpacing/>
      <w:jc w:val="both"/>
    </w:pPr>
    <w:rPr>
      <w:rFonts w:eastAsia="Times New Roman" w:cs="Times New Roman"/>
      <w:lang w:eastAsia="en-GB"/>
    </w:rPr>
  </w:style>
  <w:style w:type="character" w:customStyle="1" w:styleId="Heading1Char">
    <w:name w:val="Heading 1 Char"/>
    <w:aliases w:val="aHeading Char"/>
    <w:basedOn w:val="DefaultParagraphFont"/>
    <w:link w:val="Heading1"/>
    <w:rsid w:val="00C9728A"/>
    <w:rPr>
      <w:rFonts w:eastAsia="Times New Roman" w:cs="Times New Roman"/>
      <w:b/>
      <w:color w:val="000000"/>
      <w:lang w:eastAsia="en-GB"/>
    </w:rPr>
  </w:style>
  <w:style w:type="character" w:customStyle="1" w:styleId="Firstpagetablebold">
    <w:name w:val="First page table: bold"/>
    <w:qFormat/>
    <w:rsid w:val="00C9728A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E9"/>
  </w:style>
  <w:style w:type="paragraph" w:styleId="Footer">
    <w:name w:val="footer"/>
    <w:basedOn w:val="Normal"/>
    <w:link w:val="Foot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D2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2D2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765A-905E-4579-95A3-729F41A8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33212D19</Template>
  <TotalTime>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jennifer.thompson</dc:creator>
  <cp:lastModifiedBy>jthompson</cp:lastModifiedBy>
  <cp:revision>4</cp:revision>
  <dcterms:created xsi:type="dcterms:W3CDTF">2017-04-21T08:41:00Z</dcterms:created>
  <dcterms:modified xsi:type="dcterms:W3CDTF">2017-04-21T09:40:00Z</dcterms:modified>
</cp:coreProperties>
</file>

<file path=docProps/custom.xml><?xml version="1.0" encoding="utf-8"?>
<op:Properties xmlns:op="http://schemas.openxmlformats.org/officeDocument/2006/custom-properties"/>
</file>